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E56D" w14:textId="77777777" w:rsidR="003507EB" w:rsidRPr="003507EB" w:rsidRDefault="003507EB" w:rsidP="003507EB">
      <w:pPr>
        <w:jc w:val="center"/>
        <w:rPr>
          <w:rFonts w:ascii="ＭＳ ゴシック" w:eastAsia="ＭＳ ゴシック" w:hAnsi="ＭＳ ゴシック"/>
          <w:b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Cs w:val="24"/>
          <w:shd w:val="pct15" w:color="auto" w:fill="FFFFFF"/>
        </w:rPr>
        <w:t>神奈川歯科大学学会　Student Award　応募書式</w:t>
      </w:r>
    </w:p>
    <w:p w14:paraId="5DEA5067" w14:textId="77777777" w:rsidR="003507EB" w:rsidRPr="003507EB" w:rsidRDefault="003507EB" w:rsidP="003507EB">
      <w:pPr>
        <w:rPr>
          <w:rFonts w:ascii="ＭＳ ゴシック" w:eastAsia="ＭＳ ゴシック" w:hAnsi="ＭＳ ゴシック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870"/>
      </w:tblGrid>
      <w:tr w:rsidR="003507EB" w:rsidRPr="00AE349D" w14:paraId="55061CAC" w14:textId="77777777" w:rsidTr="00AE34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60A" w14:textId="77777777" w:rsidR="003507EB" w:rsidRPr="00AE349D" w:rsidRDefault="003507EB" w:rsidP="00AE349D">
            <w:pPr>
              <w:jc w:val="center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AE349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応募者氏名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7036" w14:textId="77777777" w:rsidR="003507EB" w:rsidRPr="00AE349D" w:rsidRDefault="0020241F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ふりがな</w:t>
            </w:r>
          </w:p>
          <w:p w14:paraId="419D9266" w14:textId="77777777" w:rsidR="003507EB" w:rsidRPr="00AE349D" w:rsidRDefault="003507EB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</w:tc>
      </w:tr>
      <w:tr w:rsidR="003507EB" w:rsidRPr="00AE349D" w14:paraId="342F1D5F" w14:textId="77777777" w:rsidTr="00AE349D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AE6" w14:textId="77777777" w:rsidR="003507EB" w:rsidRPr="00AE349D" w:rsidRDefault="003507EB" w:rsidP="00AE349D">
            <w:pPr>
              <w:jc w:val="center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AE349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　　年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C048" w14:textId="77777777" w:rsidR="003507EB" w:rsidRPr="00AE349D" w:rsidRDefault="003507EB" w:rsidP="003507EB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  <w:p w14:paraId="3C37651F" w14:textId="77777777" w:rsidR="003507EB" w:rsidRPr="00AE349D" w:rsidRDefault="003507EB" w:rsidP="003507EB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</w:tc>
      </w:tr>
      <w:tr w:rsidR="003507EB" w:rsidRPr="00AE349D" w14:paraId="3E62B7AD" w14:textId="77777777" w:rsidTr="00AE34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774" w14:textId="77777777" w:rsidR="003507EB" w:rsidRPr="00AE349D" w:rsidRDefault="003507EB" w:rsidP="00AE349D">
            <w:pPr>
              <w:jc w:val="center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AE349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1A9F" w14:textId="77777777" w:rsidR="003507EB" w:rsidRPr="00AE349D" w:rsidRDefault="003507EB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  <w:p w14:paraId="5D95296A" w14:textId="77777777" w:rsidR="003507EB" w:rsidRPr="00AE349D" w:rsidRDefault="003507EB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</w:tc>
      </w:tr>
      <w:tr w:rsidR="003507EB" w:rsidRPr="00AE349D" w14:paraId="24A26B31" w14:textId="77777777" w:rsidTr="00AE34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3E76" w14:textId="77777777" w:rsidR="003507EB" w:rsidRPr="00AE349D" w:rsidRDefault="003507EB" w:rsidP="00AE349D">
            <w:pPr>
              <w:jc w:val="center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AE349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推薦者名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342C" w14:textId="77777777" w:rsidR="003507EB" w:rsidRPr="00AE349D" w:rsidRDefault="003507EB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  <w:p w14:paraId="1B5846D7" w14:textId="77777777" w:rsidR="003507EB" w:rsidRPr="00AE349D" w:rsidRDefault="003507EB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</w:tc>
      </w:tr>
    </w:tbl>
    <w:p w14:paraId="4587523F" w14:textId="77777777" w:rsidR="00EF63E4" w:rsidRPr="00EF63E4" w:rsidRDefault="00EF63E4" w:rsidP="00EF63E4">
      <w:pPr>
        <w:spacing w:line="400" w:lineRule="exact"/>
        <w:jc w:val="left"/>
        <w:rPr>
          <w:rFonts w:ascii="ＭＳ 明朝" w:eastAsia="ＭＳ 明朝" w:hAnsi="ＭＳ 明朝"/>
          <w:color w:val="auto"/>
          <w:sz w:val="28"/>
          <w:szCs w:val="28"/>
        </w:rPr>
      </w:pPr>
    </w:p>
    <w:tbl>
      <w:tblPr>
        <w:tblStyle w:val="1"/>
        <w:tblpPr w:leftFromText="142" w:rightFromText="142" w:vertAnchor="text" w:tblpX="137" w:tblpY="1"/>
        <w:tblOverlap w:val="never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7196"/>
      </w:tblGrid>
      <w:tr w:rsidR="00EF63E4" w:rsidRPr="00EF63E4" w14:paraId="69A7C4BD" w14:textId="77777777" w:rsidTr="00A701F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B23A2" w14:textId="77777777" w:rsidR="00EF63E4" w:rsidRPr="00A701FB" w:rsidRDefault="00EF63E4" w:rsidP="00EF63E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  <w:sz w:val="20"/>
              </w:rPr>
            </w:pPr>
            <w:r w:rsidRPr="00A701FB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</w:rPr>
              <w:t>チェックリスト</w:t>
            </w:r>
          </w:p>
          <w:p w14:paraId="7042FB81" w14:textId="77777777" w:rsidR="00EF63E4" w:rsidRPr="00A701FB" w:rsidRDefault="00EF63E4" w:rsidP="00EF63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701F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応募に際し右事項を確認後チェック下さい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sdt>
            <w:sdtPr>
              <w:rPr>
                <w:rFonts w:asciiTheme="majorEastAsia" w:eastAsiaTheme="majorEastAsia" w:hAnsiTheme="majorEastAsia"/>
                <w:color w:val="auto"/>
                <w:sz w:val="20"/>
              </w:rPr>
              <w:id w:val="-597165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4B7753B" w14:textId="77777777" w:rsidR="00EF63E4" w:rsidRPr="00A701FB" w:rsidRDefault="00EF63E4" w:rsidP="00EF63E4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color w:val="auto"/>
                    <w:sz w:val="20"/>
                  </w:rPr>
                </w:pPr>
                <w:r w:rsidRPr="00A701FB">
                  <w:rPr>
                    <w:rFonts w:asciiTheme="majorEastAsia" w:eastAsiaTheme="majorEastAsia" w:hAnsiTheme="majorEastAsia" w:hint="eastAsia"/>
                    <w:color w:val="auto"/>
                    <w:sz w:val="20"/>
                  </w:rPr>
                  <w:t>☐</w:t>
                </w:r>
              </w:p>
            </w:sdtContent>
          </w:sdt>
        </w:tc>
        <w:tc>
          <w:tcPr>
            <w:tcW w:w="7196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D192B88" w14:textId="62E9FA8B" w:rsidR="00EF63E4" w:rsidRPr="00A701FB" w:rsidRDefault="00EF63E4" w:rsidP="00EF63E4">
            <w:pPr>
              <w:spacing w:line="400" w:lineRule="exact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A701FB">
              <w:rPr>
                <w:rFonts w:asciiTheme="majorEastAsia" w:eastAsiaTheme="majorEastAsia" w:hAnsiTheme="majorEastAsia" w:hint="eastAsia"/>
                <w:color w:val="auto"/>
                <w:sz w:val="20"/>
              </w:rPr>
              <w:t>応募者は本学会の学生会員である</w:t>
            </w:r>
          </w:p>
        </w:tc>
      </w:tr>
      <w:tr w:rsidR="00EF63E4" w:rsidRPr="00EF63E4" w14:paraId="4C3B623B" w14:textId="77777777" w:rsidTr="00A701F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3379AC" w14:textId="77777777" w:rsidR="00EF63E4" w:rsidRPr="00A701FB" w:rsidRDefault="00EF63E4" w:rsidP="00EF63E4">
            <w:pPr>
              <w:spacing w:line="400" w:lineRule="exact"/>
              <w:rPr>
                <w:rFonts w:asciiTheme="majorEastAsia" w:eastAsiaTheme="majorEastAsia" w:hAnsiTheme="majorEastAsia"/>
                <w:color w:val="auto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color w:val="auto"/>
              <w:sz w:val="20"/>
            </w:rPr>
            <w:id w:val="-19655734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</w:tcPr>
              <w:p w14:paraId="25CFB4B8" w14:textId="77777777" w:rsidR="00EF63E4" w:rsidRPr="00A701FB" w:rsidRDefault="00EF63E4" w:rsidP="00EF63E4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color w:val="auto"/>
                    <w:sz w:val="20"/>
                  </w:rPr>
                </w:pPr>
                <w:r w:rsidRPr="00A701FB">
                  <w:rPr>
                    <w:rFonts w:asciiTheme="majorEastAsia" w:eastAsiaTheme="majorEastAsia" w:hAnsiTheme="majorEastAsia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tc>
          <w:tcPr>
            <w:tcW w:w="7196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C54CCA3" w14:textId="7C675C73" w:rsidR="00EF63E4" w:rsidRPr="00A701FB" w:rsidRDefault="00EF63E4" w:rsidP="00EF63E4">
            <w:pPr>
              <w:spacing w:line="400" w:lineRule="exact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A701FB">
              <w:rPr>
                <w:rFonts w:asciiTheme="majorEastAsia" w:eastAsiaTheme="majorEastAsia" w:hAnsiTheme="majorEastAsia" w:hint="eastAsia"/>
                <w:color w:val="auto"/>
                <w:sz w:val="20"/>
              </w:rPr>
              <w:t>対象業績は本学会あるいは本学会会誌に発表のものである</w:t>
            </w:r>
          </w:p>
        </w:tc>
      </w:tr>
    </w:tbl>
    <w:p w14:paraId="05F6FC6A" w14:textId="77777777" w:rsidR="003507EB" w:rsidRPr="00EF63E4" w:rsidRDefault="003507EB" w:rsidP="003507EB">
      <w:pPr>
        <w:rPr>
          <w:rFonts w:ascii="ＭＳ ゴシック" w:eastAsia="ＭＳ ゴシック" w:hAnsi="ＭＳ ゴシック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2552"/>
        <w:gridCol w:w="1200"/>
      </w:tblGrid>
      <w:tr w:rsidR="003507EB" w:rsidRPr="00AE349D" w14:paraId="07168EC4" w14:textId="77777777" w:rsidTr="00AE349D">
        <w:tc>
          <w:tcPr>
            <w:tcW w:w="675" w:type="dxa"/>
            <w:shd w:val="clear" w:color="auto" w:fill="auto"/>
            <w:hideMark/>
          </w:tcPr>
          <w:p w14:paraId="6F3E182A" w14:textId="77777777" w:rsidR="003507EB" w:rsidRPr="00AE349D" w:rsidRDefault="003507EB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AE34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395" w:type="dxa"/>
            <w:shd w:val="clear" w:color="auto" w:fill="auto"/>
            <w:hideMark/>
          </w:tcPr>
          <w:p w14:paraId="3C320329" w14:textId="77777777" w:rsidR="003507EB" w:rsidRPr="00AE349D" w:rsidRDefault="003507EB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AE34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研究発表の題名</w:t>
            </w:r>
          </w:p>
        </w:tc>
        <w:tc>
          <w:tcPr>
            <w:tcW w:w="1842" w:type="dxa"/>
            <w:shd w:val="clear" w:color="auto" w:fill="auto"/>
            <w:hideMark/>
          </w:tcPr>
          <w:p w14:paraId="65B01821" w14:textId="77777777" w:rsidR="003507EB" w:rsidRPr="00AE349D" w:rsidRDefault="003507EB" w:rsidP="00A77393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AE34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著者又は演者</w:t>
            </w:r>
          </w:p>
        </w:tc>
        <w:tc>
          <w:tcPr>
            <w:tcW w:w="2552" w:type="dxa"/>
            <w:shd w:val="clear" w:color="auto" w:fill="auto"/>
            <w:hideMark/>
          </w:tcPr>
          <w:p w14:paraId="2F9A9AD5" w14:textId="77777777" w:rsidR="003507EB" w:rsidRPr="00AE349D" w:rsidRDefault="003507EB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AE34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発行掲載紙又は学会名</w:t>
            </w:r>
          </w:p>
        </w:tc>
        <w:tc>
          <w:tcPr>
            <w:tcW w:w="1200" w:type="dxa"/>
            <w:shd w:val="clear" w:color="auto" w:fill="auto"/>
            <w:hideMark/>
          </w:tcPr>
          <w:p w14:paraId="5932A5FC" w14:textId="77777777" w:rsidR="003507EB" w:rsidRPr="00AE349D" w:rsidRDefault="003507EB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AE34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巻号頁年</w:t>
            </w:r>
          </w:p>
        </w:tc>
      </w:tr>
    </w:tbl>
    <w:p w14:paraId="076F9CFE" w14:textId="511A0E59" w:rsidR="003507EB" w:rsidRPr="003507EB" w:rsidRDefault="003507EB" w:rsidP="003507EB">
      <w:pPr>
        <w:rPr>
          <w:rFonts w:ascii="ＭＳ ゴシック" w:eastAsia="ＭＳ ゴシック" w:hAnsi="ＭＳ ゴシック"/>
          <w:noProof/>
          <w:sz w:val="21"/>
          <w:szCs w:val="22"/>
        </w:rPr>
      </w:pPr>
    </w:p>
    <w:sectPr w:rsidR="003507EB" w:rsidRPr="003507EB" w:rsidSect="003507EB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20AF" w14:textId="77777777" w:rsidR="002E0575" w:rsidRDefault="002E0575">
      <w:r>
        <w:separator/>
      </w:r>
    </w:p>
  </w:endnote>
  <w:endnote w:type="continuationSeparator" w:id="0">
    <w:p w14:paraId="629955C0" w14:textId="77777777" w:rsidR="002E0575" w:rsidRDefault="002E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810E" w14:textId="77777777" w:rsidR="002E0575" w:rsidRDefault="002E0575">
      <w:r>
        <w:separator/>
      </w:r>
    </w:p>
  </w:footnote>
  <w:footnote w:type="continuationSeparator" w:id="0">
    <w:p w14:paraId="640C975D" w14:textId="77777777" w:rsidR="002E0575" w:rsidRDefault="002E0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D6A"/>
    <w:rsid w:val="00011BCA"/>
    <w:rsid w:val="00021660"/>
    <w:rsid w:val="0007150E"/>
    <w:rsid w:val="000D2A2D"/>
    <w:rsid w:val="001168CE"/>
    <w:rsid w:val="0017660E"/>
    <w:rsid w:val="0020241F"/>
    <w:rsid w:val="002111AE"/>
    <w:rsid w:val="002A4AE4"/>
    <w:rsid w:val="002A6734"/>
    <w:rsid w:val="002E0575"/>
    <w:rsid w:val="002F179D"/>
    <w:rsid w:val="00310AA9"/>
    <w:rsid w:val="00324C3A"/>
    <w:rsid w:val="003507EB"/>
    <w:rsid w:val="0037369B"/>
    <w:rsid w:val="00394EB1"/>
    <w:rsid w:val="004832A8"/>
    <w:rsid w:val="004A3438"/>
    <w:rsid w:val="004F09E3"/>
    <w:rsid w:val="00571AB4"/>
    <w:rsid w:val="0058062F"/>
    <w:rsid w:val="005E5E58"/>
    <w:rsid w:val="005F6D50"/>
    <w:rsid w:val="00634166"/>
    <w:rsid w:val="00637DDB"/>
    <w:rsid w:val="00653C93"/>
    <w:rsid w:val="006B265A"/>
    <w:rsid w:val="006E455B"/>
    <w:rsid w:val="00783C10"/>
    <w:rsid w:val="00800A58"/>
    <w:rsid w:val="008B2FF5"/>
    <w:rsid w:val="008C4E5F"/>
    <w:rsid w:val="008D7D6A"/>
    <w:rsid w:val="00936E24"/>
    <w:rsid w:val="00952CB7"/>
    <w:rsid w:val="009B3C86"/>
    <w:rsid w:val="009C60D7"/>
    <w:rsid w:val="00A007B9"/>
    <w:rsid w:val="00A1446B"/>
    <w:rsid w:val="00A14B61"/>
    <w:rsid w:val="00A57457"/>
    <w:rsid w:val="00A701FB"/>
    <w:rsid w:val="00A77393"/>
    <w:rsid w:val="00AB25A8"/>
    <w:rsid w:val="00AD251C"/>
    <w:rsid w:val="00AE349D"/>
    <w:rsid w:val="00B42BE9"/>
    <w:rsid w:val="00B432B7"/>
    <w:rsid w:val="00B45746"/>
    <w:rsid w:val="00B60BB9"/>
    <w:rsid w:val="00B935D6"/>
    <w:rsid w:val="00C576D6"/>
    <w:rsid w:val="00C62790"/>
    <w:rsid w:val="00CC7F7F"/>
    <w:rsid w:val="00CE002A"/>
    <w:rsid w:val="00D077A0"/>
    <w:rsid w:val="00D13018"/>
    <w:rsid w:val="00D1643B"/>
    <w:rsid w:val="00D41A36"/>
    <w:rsid w:val="00D71083"/>
    <w:rsid w:val="00D7583E"/>
    <w:rsid w:val="00D90D51"/>
    <w:rsid w:val="00E85F26"/>
    <w:rsid w:val="00EA145D"/>
    <w:rsid w:val="00EF63E4"/>
    <w:rsid w:val="00F24C67"/>
    <w:rsid w:val="00F701E9"/>
    <w:rsid w:val="00F90432"/>
    <w:rsid w:val="00FB5AEA"/>
    <w:rsid w:val="00FE2F45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0885F"/>
  <w15:docId w15:val="{751C8581-4511-45AD-95D1-AF28AF8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3507EB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EF63E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年度　神奈川歯科大学学会　堀　研究奨励賞について（公募のお知らせ）</vt:lpstr>
      <vt:lpstr>平成　年度　神奈川歯科大学学会　堀　研究奨励賞について（公募のお知らせ）</vt:lpstr>
    </vt:vector>
  </TitlesOfParts>
  <Company>学会事務室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　神奈川歯科大学学会　堀　研究奨励賞について（公募のお知らせ）</dc:title>
  <dc:creator>小園</dc:creator>
  <cp:lastModifiedBy>学会 花子</cp:lastModifiedBy>
  <cp:revision>8</cp:revision>
  <cp:lastPrinted>2022-11-29T03:47:00Z</cp:lastPrinted>
  <dcterms:created xsi:type="dcterms:W3CDTF">2015-06-24T02:43:00Z</dcterms:created>
  <dcterms:modified xsi:type="dcterms:W3CDTF">2022-11-29T04:00:00Z</dcterms:modified>
</cp:coreProperties>
</file>